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214070" w:rsidRPr="00214070" w:rsidRDefault="000B0CD0" w:rsidP="000B0CD0">
      <w:pPr>
        <w:jc w:val="center"/>
        <w:rPr>
          <w:rFonts w:eastAsia="Times New Roman"/>
          <w:sz w:val="28"/>
          <w:szCs w:val="28"/>
          <w:lang w:val="en-US" w:eastAsia="uk-UA"/>
        </w:rPr>
      </w:pPr>
      <w:r w:rsidRPr="000B0CD0">
        <w:rPr>
          <w:sz w:val="28"/>
          <w:szCs w:val="28"/>
        </w:rPr>
        <w:t xml:space="preserve">Видача дубліката свідоцтва про право власності на державне приватизоване житло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B243B4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0B0CD0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 w:rsidRPr="000B0CD0">
              <w:rPr>
                <w:color w:val="000000"/>
                <w:spacing w:val="-2"/>
              </w:rPr>
              <w:t xml:space="preserve">1. </w:t>
            </w:r>
            <w:r w:rsidRPr="000B0CD0">
              <w:rPr>
                <w:b/>
                <w:color w:val="000000"/>
                <w:spacing w:val="-2"/>
              </w:rPr>
              <w:t>Заява</w:t>
            </w:r>
            <w:r w:rsidRPr="000B0CD0">
              <w:rPr>
                <w:color w:val="000000"/>
                <w:spacing w:val="-2"/>
              </w:rPr>
              <w:t xml:space="preserve"> власника або співвласника, спадкоємця (у разі смерті єдиного власника) квартири (будинку), житлового приміщення у гуртожитку.</w:t>
            </w:r>
          </w:p>
          <w:p w:rsidR="000B0CD0" w:rsidRPr="000B0CD0" w:rsidRDefault="000B0CD0" w:rsidP="000B0CD0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0B0CD0">
              <w:rPr>
                <w:color w:val="000000"/>
                <w:spacing w:val="1"/>
              </w:rPr>
              <w:t xml:space="preserve">2. </w:t>
            </w:r>
            <w:r w:rsidRPr="000B0CD0">
              <w:rPr>
                <w:b/>
                <w:color w:val="000000"/>
                <w:spacing w:val="1"/>
              </w:rPr>
              <w:t>Паспорт</w:t>
            </w:r>
            <w:r w:rsidRPr="000B0CD0">
              <w:rPr>
                <w:color w:val="000000"/>
                <w:spacing w:val="1"/>
              </w:rPr>
              <w:t xml:space="preserve"> (та копії).</w:t>
            </w:r>
          </w:p>
          <w:p w:rsidR="000B0CD0" w:rsidRPr="000B0CD0" w:rsidRDefault="000B0CD0" w:rsidP="000B0CD0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  <w:rPr>
                <w:i/>
                <w:color w:val="000000"/>
                <w:spacing w:val="1"/>
              </w:rPr>
            </w:pPr>
          </w:p>
          <w:p w:rsidR="000B0CD0" w:rsidRPr="000B0CD0" w:rsidRDefault="000B0CD0" w:rsidP="000B0CD0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  <w:rPr>
                <w:color w:val="000000"/>
                <w:spacing w:val="1"/>
              </w:rPr>
            </w:pPr>
            <w:r w:rsidRPr="000B0CD0">
              <w:rPr>
                <w:i/>
                <w:color w:val="000000"/>
                <w:spacing w:val="1"/>
              </w:rPr>
              <w:t>Залежно від обставин</w:t>
            </w:r>
            <w:r w:rsidRPr="000B0CD0">
              <w:rPr>
                <w:color w:val="000000"/>
                <w:spacing w:val="1"/>
              </w:rPr>
              <w:t xml:space="preserve"> також:</w:t>
            </w:r>
          </w:p>
          <w:p w:rsidR="000B0CD0" w:rsidRPr="000B0CD0" w:rsidRDefault="000B0CD0" w:rsidP="000B0CD0">
            <w:pPr>
              <w:shd w:val="clear" w:color="auto" w:fill="FFFFFF"/>
              <w:tabs>
                <w:tab w:val="left" w:pos="806"/>
              </w:tabs>
              <w:spacing w:after="0" w:line="240" w:lineRule="auto"/>
              <w:jc w:val="both"/>
            </w:pPr>
            <w:r w:rsidRPr="000B0CD0">
              <w:rPr>
                <w:color w:val="000000"/>
                <w:spacing w:val="1"/>
              </w:rPr>
              <w:t xml:space="preserve">3. </w:t>
            </w:r>
            <w:r w:rsidRPr="000B0CD0">
              <w:rPr>
                <w:b/>
                <w:color w:val="000000"/>
                <w:spacing w:val="-5"/>
              </w:rPr>
              <w:t>Оголошення про втрату свідоцтва про право власності</w:t>
            </w:r>
            <w:r w:rsidRPr="000B0CD0">
              <w:rPr>
                <w:color w:val="000000"/>
                <w:spacing w:val="-5"/>
              </w:rPr>
              <w:t xml:space="preserve"> на житло віддруковане у засобах масової інформації .</w:t>
            </w:r>
          </w:p>
          <w:p w:rsidR="000B0CD0" w:rsidRPr="000B0CD0" w:rsidRDefault="000B0CD0" w:rsidP="000B0CD0">
            <w:pPr>
              <w:spacing w:after="0" w:line="240" w:lineRule="auto"/>
              <w:jc w:val="both"/>
            </w:pPr>
            <w:r w:rsidRPr="000B0CD0">
              <w:t xml:space="preserve">4. </w:t>
            </w:r>
            <w:r w:rsidRPr="000B0CD0">
              <w:rPr>
                <w:b/>
              </w:rPr>
              <w:t>Довідка з нотаріальної контори</w:t>
            </w:r>
            <w:r w:rsidRPr="000B0CD0">
              <w:t xml:space="preserve"> про відкриття спадкової справи </w:t>
            </w:r>
            <w:r w:rsidRPr="000B0CD0">
              <w:rPr>
                <w:i/>
              </w:rPr>
              <w:t>(у разі смерті єдиного власника приватизованого житла).</w:t>
            </w:r>
          </w:p>
          <w:p w:rsidR="000B0CD0" w:rsidRPr="000B0CD0" w:rsidRDefault="000B0CD0" w:rsidP="000B0CD0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eastAsia="Calibri" w:cs="Times New Roman"/>
                <w:i/>
                <w:color w:val="000000"/>
              </w:rPr>
            </w:pPr>
            <w:r w:rsidRPr="000B0CD0">
              <w:t xml:space="preserve">5. </w:t>
            </w:r>
            <w:r w:rsidRPr="000B0CD0">
              <w:rPr>
                <w:b/>
              </w:rPr>
              <w:t>Свідоцтво про смерть і його копія</w:t>
            </w:r>
            <w:r w:rsidRPr="000B0CD0">
              <w:t xml:space="preserve"> </w:t>
            </w:r>
            <w:r w:rsidRPr="000B0CD0">
              <w:rPr>
                <w:i/>
              </w:rPr>
              <w:t>(у разі смерті єдиного власника приватизованого житла).</w:t>
            </w:r>
          </w:p>
        </w:tc>
      </w:tr>
      <w:tr w:rsidR="000B0CD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snapToGrid w:val="0"/>
              <w:spacing w:after="0" w:line="240" w:lineRule="auto"/>
              <w:jc w:val="both"/>
              <w:rPr>
                <w:rFonts w:eastAsia="Calibri" w:cs="Times New Roman"/>
              </w:rPr>
            </w:pPr>
            <w:r w:rsidRPr="000B0CD0">
              <w:t>Безоплатно</w:t>
            </w:r>
          </w:p>
        </w:tc>
      </w:tr>
      <w:tr w:rsidR="000B0CD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pStyle w:val="ab"/>
              <w:jc w:val="both"/>
              <w:rPr>
                <w:rFonts w:asciiTheme="minorHAnsi" w:eastAsia="Courier New" w:hAnsiTheme="minorHAnsi"/>
                <w:sz w:val="22"/>
                <w:szCs w:val="22"/>
              </w:rPr>
            </w:pPr>
            <w:r w:rsidRPr="000B0CD0">
              <w:rPr>
                <w:rFonts w:asciiTheme="minorHAnsi" w:hAnsiTheme="minorHAnsi"/>
                <w:color w:val="000000"/>
                <w:spacing w:val="-4"/>
                <w:sz w:val="22"/>
                <w:szCs w:val="22"/>
              </w:rPr>
              <w:t xml:space="preserve">Копія свідоцтва про право власності на житло </w:t>
            </w:r>
          </w:p>
        </w:tc>
      </w:tr>
      <w:tr w:rsidR="000B0CD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  <w:rPr>
                <w:i/>
                <w:color w:val="FF0000"/>
              </w:rPr>
            </w:pPr>
            <w:r w:rsidRPr="000B0CD0">
              <w:t>До 7 робочих днів</w:t>
            </w:r>
          </w:p>
        </w:tc>
      </w:tr>
      <w:tr w:rsidR="000B0CD0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tabs>
                <w:tab w:val="left" w:pos="6264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 w:rsidRPr="000B0CD0">
              <w:rPr>
                <w:color w:val="000000"/>
                <w:spacing w:val="-3"/>
              </w:rPr>
              <w:t>Особисто в тому числі через представника за нотаріально завіреною довіреністю</w:t>
            </w:r>
          </w:p>
        </w:tc>
      </w:tr>
      <w:tr w:rsidR="000B0CD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CD0" w:rsidRDefault="000B0CD0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CD0" w:rsidRPr="000B0CD0" w:rsidRDefault="000B0CD0" w:rsidP="000B0CD0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0B0CD0">
              <w:rPr>
                <w:color w:val="000000"/>
                <w:spacing w:val="-3"/>
              </w:rPr>
              <w:t>1. Закони України «Про приватизацію державного житлового фонду» від 19.06.1992 р.</w:t>
            </w:r>
          </w:p>
          <w:p w:rsidR="000B0CD0" w:rsidRPr="000B0CD0" w:rsidRDefault="000B0CD0" w:rsidP="000B0CD0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0B0CD0">
              <w:rPr>
                <w:color w:val="000000"/>
                <w:spacing w:val="-3"/>
              </w:rPr>
              <w:t>2. «Про забезпечення реалізації житлових прав мешканців гуртожитків» від 04.09.2008 р..</w:t>
            </w:r>
          </w:p>
          <w:p w:rsidR="000B0CD0" w:rsidRPr="000B0CD0" w:rsidRDefault="000B0CD0" w:rsidP="000B0CD0">
            <w:pPr>
              <w:spacing w:after="0" w:line="240" w:lineRule="auto"/>
              <w:jc w:val="both"/>
              <w:rPr>
                <w:lang w:val="en-US"/>
              </w:rPr>
            </w:pPr>
            <w:r w:rsidRPr="000B0CD0">
              <w:rPr>
                <w:color w:val="000000"/>
                <w:spacing w:val="-3"/>
              </w:rPr>
              <w:t>3. Положення про порядок передачі квартир (будинків), жилих приміщень у гуртожитках у власність громадян, затверджене Наказом Міністерства з питань житлово-комунального господарства України 16.12.2009 р. №396 (пункт 24).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B5A14" w:rsidRDefault="008B5A14" w:rsidP="008B5A14"/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0CD0"/>
    <w:rsid w:val="000B45F8"/>
    <w:rsid w:val="00123DE0"/>
    <w:rsid w:val="001642E9"/>
    <w:rsid w:val="0017218F"/>
    <w:rsid w:val="00175118"/>
    <w:rsid w:val="00190EF1"/>
    <w:rsid w:val="001C121D"/>
    <w:rsid w:val="00214070"/>
    <w:rsid w:val="00246781"/>
    <w:rsid w:val="00254260"/>
    <w:rsid w:val="002635C3"/>
    <w:rsid w:val="00274550"/>
    <w:rsid w:val="002B5FC2"/>
    <w:rsid w:val="002D1603"/>
    <w:rsid w:val="00351601"/>
    <w:rsid w:val="00423F1C"/>
    <w:rsid w:val="0043651D"/>
    <w:rsid w:val="0044644F"/>
    <w:rsid w:val="004B6C1C"/>
    <w:rsid w:val="00546192"/>
    <w:rsid w:val="005653CF"/>
    <w:rsid w:val="005E49FE"/>
    <w:rsid w:val="006154CB"/>
    <w:rsid w:val="0062567B"/>
    <w:rsid w:val="006551FC"/>
    <w:rsid w:val="00792DFA"/>
    <w:rsid w:val="007E7A1D"/>
    <w:rsid w:val="007F6C57"/>
    <w:rsid w:val="00841279"/>
    <w:rsid w:val="008934FD"/>
    <w:rsid w:val="008B5A14"/>
    <w:rsid w:val="008D2D84"/>
    <w:rsid w:val="008E70C9"/>
    <w:rsid w:val="0091384F"/>
    <w:rsid w:val="009510A9"/>
    <w:rsid w:val="009C53FF"/>
    <w:rsid w:val="00A5773F"/>
    <w:rsid w:val="00A57CA3"/>
    <w:rsid w:val="00A96320"/>
    <w:rsid w:val="00AB7089"/>
    <w:rsid w:val="00AD3241"/>
    <w:rsid w:val="00B13A77"/>
    <w:rsid w:val="00B243B4"/>
    <w:rsid w:val="00B64F52"/>
    <w:rsid w:val="00C467DD"/>
    <w:rsid w:val="00D07068"/>
    <w:rsid w:val="00E34A5E"/>
    <w:rsid w:val="00E73A4A"/>
    <w:rsid w:val="00EF7CD4"/>
    <w:rsid w:val="00F312FD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B70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ій колонтитул Знак"/>
    <w:basedOn w:val="a0"/>
    <w:link w:val="ab"/>
    <w:rsid w:val="00AB70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B243B4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e">
    <w:name w:val="Тема примітки Знак"/>
    <w:basedOn w:val="a8"/>
    <w:link w:val="ad"/>
    <w:uiPriority w:val="99"/>
    <w:semiHidden/>
    <w:rsid w:val="00B243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AA1CF-AF4C-4C3A-B64F-9F9DBD045907}"/>
</file>

<file path=customXml/itemProps2.xml><?xml version="1.0" encoding="utf-8"?>
<ds:datastoreItem xmlns:ds="http://schemas.openxmlformats.org/officeDocument/2006/customXml" ds:itemID="{F8F0F333-5328-4E45-A080-238A607E21EE}"/>
</file>

<file path=customXml/itemProps3.xml><?xml version="1.0" encoding="utf-8"?>
<ds:datastoreItem xmlns:ds="http://schemas.openxmlformats.org/officeDocument/2006/customXml" ds:itemID="{55F93F13-9820-4C4B-B19B-3D46DB1B9F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</dc:creator>
  <cp:lastModifiedBy>Ігор</cp:lastModifiedBy>
  <cp:revision>3</cp:revision>
  <dcterms:created xsi:type="dcterms:W3CDTF">2016-11-28T08:29:00Z</dcterms:created>
  <dcterms:modified xsi:type="dcterms:W3CDTF">2016-11-28T08:33:00Z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